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8" w:rsidRDefault="008F6A3A" w:rsidP="005B1978">
      <w:pPr>
        <w:pStyle w:val="a3"/>
        <w:shd w:val="clear" w:color="auto" w:fill="FFFFFF"/>
        <w:spacing w:before="0" w:beforeAutospacing="0" w:after="150" w:afterAutospacing="0"/>
        <w:ind w:firstLine="30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</w:t>
      </w:r>
      <w:r w:rsidR="000D29BA">
        <w:rPr>
          <w:b/>
          <w:color w:val="333333"/>
          <w:sz w:val="32"/>
          <w:szCs w:val="32"/>
        </w:rPr>
        <w:t xml:space="preserve">  </w:t>
      </w:r>
    </w:p>
    <w:p w:rsidR="008F6A3A" w:rsidRPr="005B1978" w:rsidRDefault="005B1978" w:rsidP="005B1978">
      <w:pPr>
        <w:pStyle w:val="a3"/>
        <w:shd w:val="clear" w:color="auto" w:fill="FFFFFF"/>
        <w:spacing w:before="0" w:beforeAutospacing="0" w:after="150" w:afterAutospacing="0"/>
        <w:ind w:firstLine="300"/>
        <w:rPr>
          <w:b/>
          <w:color w:val="333333"/>
          <w:sz w:val="32"/>
          <w:szCs w:val="32"/>
        </w:rPr>
      </w:pPr>
      <w:proofErr w:type="gramStart"/>
      <w:r>
        <w:rPr>
          <w:color w:val="333333"/>
        </w:rPr>
        <w:t>С</w:t>
      </w:r>
      <w:r w:rsidR="008F6A3A" w:rsidRPr="008F6A3A">
        <w:rPr>
          <w:color w:val="333333"/>
        </w:rPr>
        <w:t>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</w:t>
      </w:r>
      <w:proofErr w:type="gramEnd"/>
      <w:r w:rsidR="008F6A3A" w:rsidRPr="008F6A3A">
        <w:rPr>
          <w:color w:val="333333"/>
        </w:rPr>
        <w:t xml:space="preserve"> к ТКО.</w:t>
      </w:r>
    </w:p>
    <w:p w:rsidR="008F6A3A" w:rsidRPr="008F6A3A" w:rsidRDefault="008F6A3A" w:rsidP="008F6A3A">
      <w:pPr>
        <w:pStyle w:val="a3"/>
        <w:shd w:val="clear" w:color="auto" w:fill="FFFFFF"/>
        <w:spacing w:before="0" w:beforeAutospacing="0" w:after="150" w:afterAutospacing="0" w:line="360" w:lineRule="auto"/>
        <w:ind w:firstLine="300"/>
        <w:rPr>
          <w:color w:val="333333"/>
        </w:rPr>
      </w:pPr>
      <w:r w:rsidRPr="008F6A3A">
        <w:rPr>
          <w:rStyle w:val="a4"/>
          <w:color w:val="333333"/>
          <w:u w:val="single"/>
        </w:rPr>
        <w:t>Обращаем внимание, что смет с прилегающей территории предприятия, гаража, автозаправочных станций, смет от уборки складских помещений и т.д. не является ТКО.</w:t>
      </w:r>
    </w:p>
    <w:p w:rsidR="000D29BA" w:rsidRPr="000D29BA" w:rsidRDefault="000D29BA" w:rsidP="000D29BA">
      <w:pPr>
        <w:shd w:val="clear" w:color="auto" w:fill="FFFFFF"/>
        <w:spacing w:after="150" w:line="240" w:lineRule="auto"/>
        <w:ind w:firstLine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29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Ниже </w:t>
      </w:r>
      <w:proofErr w:type="gramStart"/>
      <w:r w:rsidRPr="000D29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представлена</w:t>
      </w:r>
      <w:proofErr w:type="gramEnd"/>
      <w:r w:rsidRPr="000D29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выкопировка из федерального классификационного каталога отходов, с указанием наименований и кодов видов отходов, относящихся к ТКО. 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75"/>
        <w:gridCol w:w="6135"/>
      </w:tblGrid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КОММУНАЛЬНЫЕ, ПОДОБНЫЕ 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ПРОИЗВОДСТВЕ И ПРИ ПРЕДОСТАВЛЕНИИ УСЛУГ НАСЕЛЕНИЮ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коммунальные твердые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7 31 100 00 00 0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из жилищ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7 31 110 00 00 0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из жилищ при совместном сборе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7 31 11 001 72 4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несортированные (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крупногабаритные)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7 31 110 02 21 5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крупногабаритные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7 31 120 00 00 0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при раздельном сборе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7 31 200 00 00 0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уличный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7 31 200 02 72 5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7 31 200 03 72 5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территорий кладбищ, колумбариев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7 31 205 11 72 4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прибордюрной зоны автомобильных дорог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зимней уборки улиц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снеготаяния с применением снегоплавильного оборудования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 решеток станции снеготаяния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7 31 211 11 39 4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7 31 211 61 20 4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снеготаяния с применением снегоплавильного оборудования, обезвоженные методом естественной </w:t>
            </w: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сушки, малоопасные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7 31 211 62 20 5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7 31 290 00 00 0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отходы от уборки территории городских и сельских поселений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7 31 300 00 00 0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отходы при уходе за газонами, цветниками, древеснокустарниковыми посадками,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7 31 300 01 20 5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7 31 300 02 20 5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7 31 900 00 00 0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твердые коммунальные отходы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потребления на производстве, подобные 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7 33 100 02 72 5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7 33 151 01 72 4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7 33 900 00 00 0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отходы потребления на производстве, подобные 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предоставлении транспортных услуг населению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7 34 121 11 72 4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7 34 131 11 71 5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 с территории железнодорожных вокзалов и перронов практически 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неопасный</w:t>
            </w:r>
            <w:proofErr w:type="gramEnd"/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7 34 201 00 00 0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 и смет от уборки подвижного состава железнодорожного транспорта (отходы очистки железнодорожных грузовых вагонов </w:t>
            </w:r>
            <w:proofErr w:type="gramStart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группу 9 22 100)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7 34 201 01 72 4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7 34 202 01 72 4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7 34 202 21 72 4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7 34 203 00 00 0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7 34 203 11 72 4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7 34 204 11 72 4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7 34 205 11 72 4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судов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7 34 205 21 72 4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судовые отходы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7 34 900 00 00 0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7 34 951 11 72 4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 невостребованный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7 35 100 01 72 5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7 35 100 02 72 5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7 36 400 00 00 0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7 37 000 00 00 0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7 37 100 01 72 5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0D29BA" w:rsidRPr="000D29BA" w:rsidTr="005B1978">
        <w:trPr>
          <w:trHeight w:val="13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7 37 100 02 72 5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13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культурноспортивных учреждений и зрелищных мероприятий</w:t>
            </w:r>
          </w:p>
        </w:tc>
      </w:tr>
      <w:tr w:rsidR="000D29BA" w:rsidRPr="000D29BA" w:rsidTr="005B1978">
        <w:trPr>
          <w:trHeight w:val="67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7 39 400 00 00 0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0D29BA" w:rsidRPr="000D29BA" w:rsidTr="005B1978">
        <w:trPr>
          <w:trHeight w:val="51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7 39 410 00 00 0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парикмахерских, салонов красоты, соляриев</w:t>
            </w:r>
          </w:p>
        </w:tc>
      </w:tr>
      <w:tr w:rsidR="000D29BA" w:rsidRPr="000D29BA" w:rsidTr="005B1978">
        <w:trPr>
          <w:trHeight w:val="6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7 39 410 01 72 4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0D29BA" w:rsidRPr="000D29BA" w:rsidTr="005B1978">
        <w:trPr>
          <w:trHeight w:val="51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7 39 411 31 72 4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0D29BA" w:rsidRPr="000D29BA" w:rsidTr="005B1978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7 39 413 11 29 5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волос</w:t>
            </w:r>
          </w:p>
        </w:tc>
      </w:tr>
      <w:tr w:rsidR="000D29BA" w:rsidRPr="000D29BA" w:rsidTr="005B1978">
        <w:trPr>
          <w:trHeight w:val="63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7 39 420 00 00 0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бань, саун, прачечных</w:t>
            </w:r>
          </w:p>
        </w:tc>
      </w:tr>
      <w:tr w:rsidR="000D29BA" w:rsidRPr="000D29BA" w:rsidTr="005B1978">
        <w:trPr>
          <w:trHeight w:val="60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7 39 421 01 72 5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бань, саун</w:t>
            </w:r>
          </w:p>
        </w:tc>
      </w:tr>
      <w:tr w:rsidR="000D29BA" w:rsidRPr="000D29BA" w:rsidTr="005B1978">
        <w:trPr>
          <w:trHeight w:val="96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7 39 422 11 72 4</w:t>
            </w:r>
          </w:p>
          <w:p w:rsidR="000D29BA" w:rsidRPr="000D29BA" w:rsidRDefault="000D29BA" w:rsidP="000D29BA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бань, саун, содержащие остатки моющих средств</w:t>
            </w:r>
          </w:p>
          <w:p w:rsidR="000D29BA" w:rsidRPr="000D29BA" w:rsidRDefault="000D29BA" w:rsidP="000D29BA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1978" w:rsidRDefault="005B1978" w:rsidP="000D29BA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29BA" w:rsidRPr="005B1978" w:rsidRDefault="000D29BA" w:rsidP="000D29BA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составлен на основании разъяснений Росприроднадзора от 06.12.2017  № АА-10-01-36/26733.</w:t>
      </w:r>
    </w:p>
    <w:p w:rsidR="000D29BA" w:rsidRPr="005B1978" w:rsidRDefault="00D943BA" w:rsidP="000D29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hyperlink r:id="rId4" w:history="1">
        <w:r w:rsidR="000D29BA" w:rsidRPr="005B1978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lang w:eastAsia="ru-RU"/>
          </w:rPr>
          <w:t>ПРЕЗИДЕНТ</w:t>
        </w:r>
      </w:hyperlink>
    </w:p>
    <w:p w:rsidR="005B1978" w:rsidRPr="005B1978" w:rsidRDefault="00D943BA" w:rsidP="005B1978">
      <w:pPr>
        <w:rPr>
          <w:rFonts w:ascii="Times New Roman" w:hAnsi="Times New Roman" w:cs="Times New Roman"/>
          <w:caps/>
          <w:sz w:val="24"/>
          <w:szCs w:val="24"/>
        </w:rPr>
      </w:pPr>
      <w:hyperlink r:id="rId5" w:history="1">
        <w:r w:rsidR="005B1978" w:rsidRPr="005B1978">
          <w:rPr>
            <w:rFonts w:ascii="Times New Roman" w:hAnsi="Times New Roman" w:cs="Times New Roman"/>
            <w:caps/>
            <w:color w:val="FFFFFF"/>
            <w:sz w:val="24"/>
            <w:szCs w:val="24"/>
          </w:rPr>
          <w:t>ПРЕЗИДЕНТ</w:t>
        </w:r>
      </w:hyperlink>
    </w:p>
    <w:p w:rsidR="005B1978" w:rsidRPr="005B1978" w:rsidRDefault="005B1978" w:rsidP="005B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978">
        <w:rPr>
          <w:rFonts w:ascii="Times New Roman" w:hAnsi="Times New Roman" w:cs="Times New Roman"/>
          <w:sz w:val="24"/>
          <w:szCs w:val="24"/>
        </w:rPr>
        <w:t xml:space="preserve">       Данный перечень отходов ООО «НПП «ЭКОВТОРИНДУСТРИЯ»  с 09.01.2019г.  </w:t>
      </w:r>
    </w:p>
    <w:p w:rsidR="005B1978" w:rsidRPr="005B1978" w:rsidRDefault="005B1978" w:rsidP="005B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9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B1978">
        <w:rPr>
          <w:rFonts w:ascii="Times New Roman" w:hAnsi="Times New Roman" w:cs="Times New Roman"/>
          <w:sz w:val="24"/>
          <w:szCs w:val="24"/>
          <w:u w:val="single"/>
        </w:rPr>
        <w:t>НЕ ПРИНИМАЕТ.</w:t>
      </w:r>
    </w:p>
    <w:p w:rsidR="005B1978" w:rsidRPr="005B1978" w:rsidRDefault="005B1978" w:rsidP="005B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978">
        <w:rPr>
          <w:rFonts w:ascii="Times New Roman" w:hAnsi="Times New Roman" w:cs="Times New Roman"/>
          <w:sz w:val="24"/>
          <w:szCs w:val="24"/>
        </w:rPr>
        <w:t xml:space="preserve">               Деятельность ведет Региональный оператор.</w:t>
      </w:r>
    </w:p>
    <w:p w:rsidR="0056798C" w:rsidRPr="008F6A3A" w:rsidRDefault="0056798C" w:rsidP="008F6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798C" w:rsidRPr="008F6A3A" w:rsidSect="000D29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8F6A3A"/>
    <w:rsid w:val="000D29BA"/>
    <w:rsid w:val="003A7473"/>
    <w:rsid w:val="0056798C"/>
    <w:rsid w:val="005B1978"/>
    <w:rsid w:val="00737943"/>
    <w:rsid w:val="008F6A3A"/>
    <w:rsid w:val="00D943BA"/>
    <w:rsid w:val="00E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130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036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" TargetMode="External"/><Relationship Id="rId4" Type="http://schemas.openxmlformats.org/officeDocument/2006/relationships/hyperlink" Target="http://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2020-02-14T12:37:00Z</cp:lastPrinted>
  <dcterms:created xsi:type="dcterms:W3CDTF">2020-03-18T10:51:00Z</dcterms:created>
  <dcterms:modified xsi:type="dcterms:W3CDTF">2020-03-18T10:51:00Z</dcterms:modified>
</cp:coreProperties>
</file>